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E8B" w:rsidRDefault="00F70E8B" w:rsidP="00F70E8B">
      <w:pPr>
        <w:autoSpaceDE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12</w:t>
      </w:r>
    </w:p>
    <w:p w:rsidR="00F70E8B" w:rsidRPr="00A303DB" w:rsidRDefault="00F70E8B" w:rsidP="00F70E8B">
      <w:pPr>
        <w:rPr>
          <w:sz w:val="24"/>
          <w:szCs w:val="24"/>
        </w:rPr>
      </w:pPr>
    </w:p>
    <w:p w:rsidR="00F70E8B" w:rsidRPr="00C46434" w:rsidRDefault="00F70E8B" w:rsidP="00F70E8B">
      <w:pPr>
        <w:suppressAutoHyphens w:val="0"/>
        <w:spacing w:after="120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C46434">
        <w:rPr>
          <w:rFonts w:ascii="Calibri" w:eastAsia="Calibri" w:hAnsi="Calibri"/>
          <w:b/>
          <w:sz w:val="28"/>
          <w:szCs w:val="28"/>
          <w:lang w:eastAsia="en-US"/>
        </w:rPr>
        <w:t>Методика расчёта величины затрат на выполнение ремонтных работ работником подрядной организации за 1 час согласно регламент</w:t>
      </w:r>
      <w:r w:rsidR="00C46434" w:rsidRPr="00C46434">
        <w:rPr>
          <w:rFonts w:ascii="Calibri" w:eastAsia="Calibri" w:hAnsi="Calibri"/>
          <w:b/>
          <w:sz w:val="28"/>
          <w:szCs w:val="28"/>
          <w:lang w:eastAsia="en-US"/>
        </w:rPr>
        <w:t>ов</w:t>
      </w:r>
      <w:r w:rsidRPr="00C46434">
        <w:rPr>
          <w:rFonts w:ascii="Calibri" w:eastAsia="Calibri" w:hAnsi="Calibri"/>
          <w:b/>
          <w:sz w:val="28"/>
          <w:szCs w:val="28"/>
          <w:lang w:eastAsia="en-US"/>
        </w:rPr>
        <w:t xml:space="preserve"> определения стоимости.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b/>
          <w:i/>
          <w:sz w:val="22"/>
          <w:szCs w:val="22"/>
          <w:lang w:eastAsia="en-US"/>
        </w:rPr>
      </w:pPr>
      <w:r w:rsidRPr="00641A99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>Расчет величины затрат</w:t>
      </w:r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      ВЗ </w:t>
      </w:r>
      <w:proofErr w:type="spellStart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руб</w:t>
      </w:r>
      <w:proofErr w:type="spellEnd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/час</w:t>
      </w:r>
      <w:r w:rsidRPr="00641A99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 xml:space="preserve"> </w:t>
      </w:r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= ЗП/</w:t>
      </w:r>
      <w:proofErr w:type="spellStart"/>
      <w:proofErr w:type="gramStart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мес:Кчас</w:t>
      </w:r>
      <w:proofErr w:type="spellEnd"/>
      <w:proofErr w:type="gramEnd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х</w:t>
      </w:r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 xml:space="preserve"> </w:t>
      </w:r>
      <w:proofErr w:type="spellStart"/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>К</w:t>
      </w:r>
      <w:r w:rsidRPr="00641A99">
        <w:rPr>
          <w:rFonts w:ascii="Calibri" w:hAnsi="Calibri"/>
          <w:b/>
          <w:i/>
          <w:color w:val="000000"/>
          <w:sz w:val="24"/>
          <w:szCs w:val="22"/>
          <w:vertAlign w:val="subscript"/>
          <w:lang w:eastAsia="ru-RU"/>
        </w:rPr>
        <w:t>усл</w:t>
      </w:r>
      <w:proofErr w:type="spellEnd"/>
      <w:r w:rsidRPr="00641A99">
        <w:rPr>
          <w:rFonts w:ascii="Calibri" w:hAnsi="Calibri"/>
          <w:b/>
          <w:i/>
          <w:color w:val="000000"/>
          <w:sz w:val="24"/>
          <w:szCs w:val="22"/>
          <w:vertAlign w:val="subscript"/>
          <w:lang w:eastAsia="ru-RU"/>
        </w:rPr>
        <w:t xml:space="preserve">. труда </w:t>
      </w:r>
      <w:r w:rsidRPr="00641A99">
        <w:rPr>
          <w:rFonts w:ascii="Calibri" w:hAnsi="Calibri"/>
          <w:b/>
          <w:i/>
          <w:color w:val="000000"/>
          <w:sz w:val="22"/>
          <w:szCs w:val="22"/>
          <w:vertAlign w:val="subscript"/>
          <w:lang w:eastAsia="ru-RU"/>
        </w:rPr>
        <w:t>х</w:t>
      </w:r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 xml:space="preserve"> (1+Кнр+Ксп) 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х </w:t>
      </w:r>
      <w:proofErr w:type="spellStart"/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>Кзим</w:t>
      </w:r>
      <w:proofErr w:type="spellEnd"/>
      <w:r w:rsidRPr="00641A99">
        <w:rPr>
          <w:rFonts w:ascii="Calibri" w:hAnsi="Calibri"/>
          <w:b/>
          <w:i/>
          <w:color w:val="000000"/>
          <w:sz w:val="22"/>
          <w:szCs w:val="22"/>
          <w:lang w:eastAsia="ru-RU"/>
        </w:rPr>
        <w:t xml:space="preserve">. 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sz w:val="22"/>
          <w:szCs w:val="22"/>
          <w:lang w:eastAsia="en-US"/>
        </w:rPr>
        <w:t>ЗП/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– размер затрат по заработной плате (средний разряд),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руб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>/мес.,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Кчас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– норма рабочего времени часов в месяц= (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Норма рабочего времени (часов в год) / 12 мес.)</w:t>
      </w:r>
      <w:r>
        <w:rPr>
          <w:rFonts w:ascii="Calibri" w:hAnsi="Calibri"/>
          <w:color w:val="000000"/>
          <w:sz w:val="22"/>
          <w:szCs w:val="22"/>
          <w:lang w:eastAsia="ru-RU"/>
        </w:rPr>
        <w:t xml:space="preserve"> В 2018 году будет составлять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19</w:t>
      </w:r>
      <w:r>
        <w:rPr>
          <w:rFonts w:ascii="Calibri" w:hAnsi="Calibri"/>
          <w:color w:val="000000"/>
          <w:sz w:val="22"/>
          <w:szCs w:val="22"/>
          <w:lang w:eastAsia="ru-RU"/>
        </w:rPr>
        <w:t xml:space="preserve">70 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час:12мес=16</w:t>
      </w:r>
      <w:r>
        <w:rPr>
          <w:rFonts w:ascii="Calibri" w:hAnsi="Calibri"/>
          <w:color w:val="000000"/>
          <w:sz w:val="22"/>
          <w:szCs w:val="22"/>
          <w:lang w:eastAsia="ru-RU"/>
        </w:rPr>
        <w:t>4,17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час/мес</w:t>
      </w:r>
      <w:r>
        <w:rPr>
          <w:rFonts w:ascii="Calibri" w:hAnsi="Calibri"/>
          <w:color w:val="000000"/>
          <w:sz w:val="22"/>
          <w:szCs w:val="22"/>
          <w:lang w:eastAsia="ru-RU"/>
        </w:rPr>
        <w:t>.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r w:rsidRPr="00641A99">
        <w:rPr>
          <w:rFonts w:ascii="Calibri" w:eastAsia="Calibri" w:hAnsi="Calibri"/>
          <w:sz w:val="22"/>
          <w:szCs w:val="22"/>
          <w:lang w:eastAsia="en-US"/>
        </w:rPr>
        <w:t>(официальная версия календа</w:t>
      </w:r>
      <w:r>
        <w:rPr>
          <w:rFonts w:ascii="Calibri" w:eastAsia="Calibri" w:hAnsi="Calibri"/>
          <w:sz w:val="22"/>
          <w:szCs w:val="22"/>
          <w:lang w:eastAsia="en-US"/>
        </w:rPr>
        <w:t>ря 2018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года, утвержденная правительством РФ</w:t>
      </w:r>
      <w:r>
        <w:rPr>
          <w:rFonts w:ascii="Calibri" w:eastAsia="Calibri" w:hAnsi="Calibri"/>
          <w:sz w:val="22"/>
          <w:szCs w:val="22"/>
          <w:lang w:eastAsia="en-US"/>
        </w:rPr>
        <w:t>);</w:t>
      </w:r>
    </w:p>
    <w:p w:rsidR="00F70E8B" w:rsidRPr="00641A99" w:rsidRDefault="00CD3242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r w:rsidRPr="00641A99">
        <w:rPr>
          <w:rFonts w:ascii="Calibri" w:hAnsi="Calibri"/>
          <w:color w:val="000000"/>
          <w:sz w:val="22"/>
          <w:szCs w:val="22"/>
          <w:lang w:eastAsia="ru-RU"/>
        </w:rPr>
        <w:t>К</w:t>
      </w:r>
      <w:r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 xml:space="preserve"> </w:t>
      </w:r>
      <w:proofErr w:type="spellStart"/>
      <w:proofErr w:type="gramStart"/>
      <w:r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>стесн</w:t>
      </w:r>
      <w:proofErr w:type="spellEnd"/>
      <w:r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>.</w:t>
      </w:r>
      <w:r w:rsidRPr="00641A99">
        <w:rPr>
          <w:rFonts w:ascii="Calibri" w:hAnsi="Calibri"/>
          <w:color w:val="000000"/>
          <w:sz w:val="24"/>
          <w:szCs w:val="22"/>
          <w:vertAlign w:val="subscript"/>
          <w:lang w:eastAsia="ru-RU"/>
        </w:rPr>
        <w:t>-</w:t>
      </w:r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коэффициент стесненности, </w:t>
      </w:r>
      <w:r w:rsidRPr="00641A99">
        <w:rPr>
          <w:rFonts w:ascii="Calibri" w:eastAsia="Calibri" w:hAnsi="Calibri"/>
          <w:sz w:val="22"/>
          <w:szCs w:val="22"/>
          <w:lang w:eastAsia="en-US"/>
        </w:rPr>
        <w:t>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</w:t>
      </w:r>
      <w:r w:rsidRPr="00CD3242">
        <w:rPr>
          <w:rFonts w:ascii="Calibri" w:eastAsia="Calibri" w:hAnsi="Calibri"/>
          <w:sz w:val="22"/>
          <w:szCs w:val="22"/>
          <w:lang w:eastAsia="en-US"/>
        </w:rPr>
        <w:t>работ</w:t>
      </w:r>
      <w:r w:rsidR="00F70E8B" w:rsidRPr="00CD3242">
        <w:rPr>
          <w:rFonts w:ascii="Calibri" w:eastAsia="Calibri" w:hAnsi="Calibri"/>
          <w:sz w:val="22"/>
          <w:szCs w:val="22"/>
          <w:lang w:eastAsia="en-US"/>
        </w:rPr>
        <w:t>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Кнр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– коэффициент накладных расходов, накладные расходы (% от ФОТ),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Ксп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 коэффициент сметной прибыли, сметная прибыль (% от ФОТ),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hAnsi="Calibri"/>
          <w:color w:val="000000"/>
          <w:sz w:val="22"/>
          <w:szCs w:val="22"/>
          <w:lang w:eastAsia="ru-RU"/>
        </w:rPr>
      </w:pP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Кзим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 коэффициент зимнего удорожания,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согласно регламент</w:t>
      </w:r>
      <w:r>
        <w:rPr>
          <w:rFonts w:ascii="Calibri" w:eastAsia="Calibri" w:hAnsi="Calibri"/>
          <w:sz w:val="22"/>
          <w:szCs w:val="22"/>
          <w:lang w:eastAsia="en-US"/>
        </w:rPr>
        <w:t>у</w:t>
      </w: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определения стоимости работ;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641A99">
        <w:rPr>
          <w:rFonts w:ascii="Calibri" w:eastAsia="Calibri" w:hAnsi="Calibri"/>
          <w:b/>
          <w:sz w:val="22"/>
          <w:szCs w:val="22"/>
          <w:lang w:eastAsia="en-US"/>
        </w:rPr>
        <w:t>*Пример: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hAnsi="Calibri"/>
          <w:color w:val="000000"/>
          <w:sz w:val="22"/>
          <w:szCs w:val="22"/>
          <w:lang w:eastAsia="ru-RU"/>
        </w:rPr>
        <w:t>Норма рабочего времени в 201</w:t>
      </w:r>
      <w:r>
        <w:rPr>
          <w:rFonts w:ascii="Calibri" w:hAnsi="Calibri"/>
          <w:color w:val="000000"/>
          <w:sz w:val="22"/>
          <w:szCs w:val="22"/>
          <w:lang w:eastAsia="ru-RU"/>
        </w:rPr>
        <w:t>8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г. при 40-часовой рабочей </w:t>
      </w:r>
      <w:proofErr w:type="gram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неделе  составит</w:t>
      </w:r>
      <w:proofErr w:type="gram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1 9</w:t>
      </w:r>
      <w:r>
        <w:rPr>
          <w:rFonts w:ascii="Calibri" w:hAnsi="Calibri"/>
          <w:color w:val="000000"/>
          <w:sz w:val="22"/>
          <w:szCs w:val="22"/>
          <w:lang w:eastAsia="ru-RU"/>
        </w:rPr>
        <w:t>70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час;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b/>
          <w:sz w:val="22"/>
          <w:szCs w:val="22"/>
          <w:lang w:eastAsia="en-US"/>
        </w:rPr>
        <w:t>ЗП/</w:t>
      </w:r>
      <w:proofErr w:type="spellStart"/>
      <w:r w:rsidRPr="00641A99">
        <w:rPr>
          <w:rFonts w:ascii="Calibri" w:eastAsia="Calibri" w:hAnsi="Calibri"/>
          <w:b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- размер затрат по заработной плате (средний разряд), по </w:t>
      </w:r>
      <w:proofErr w:type="gramStart"/>
      <w:r w:rsidRPr="00641A99">
        <w:rPr>
          <w:rFonts w:ascii="Calibri" w:eastAsia="Calibri" w:hAnsi="Calibri"/>
          <w:sz w:val="22"/>
          <w:szCs w:val="22"/>
          <w:lang w:eastAsia="en-US"/>
        </w:rPr>
        <w:t>регламенту  22000</w:t>
      </w:r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руб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; 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eastAsia="Calibri" w:hAnsi="Calibri"/>
          <w:b/>
          <w:sz w:val="22"/>
          <w:szCs w:val="22"/>
          <w:lang w:eastAsia="en-US"/>
        </w:rPr>
        <w:t>Кчас</w:t>
      </w:r>
      <w:proofErr w:type="spellEnd"/>
      <w:r w:rsidRPr="00641A99">
        <w:rPr>
          <w:rFonts w:ascii="Calibri" w:eastAsia="Calibri" w:hAnsi="Calibri"/>
          <w:b/>
          <w:sz w:val="22"/>
          <w:szCs w:val="22"/>
          <w:lang w:eastAsia="en-US"/>
        </w:rPr>
        <w:t>/</w:t>
      </w:r>
      <w:proofErr w:type="spellStart"/>
      <w:r w:rsidRPr="00641A99">
        <w:rPr>
          <w:rFonts w:ascii="Calibri" w:eastAsia="Calibri" w:hAnsi="Calibri"/>
          <w:b/>
          <w:sz w:val="22"/>
          <w:szCs w:val="22"/>
          <w:lang w:eastAsia="en-US"/>
        </w:rPr>
        <w:t>мес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= 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19</w:t>
      </w:r>
      <w:r>
        <w:rPr>
          <w:rFonts w:ascii="Calibri" w:hAnsi="Calibri"/>
          <w:color w:val="000000"/>
          <w:sz w:val="22"/>
          <w:szCs w:val="22"/>
          <w:lang w:eastAsia="ru-RU"/>
        </w:rPr>
        <w:t>70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proofErr w:type="gram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час./</w:t>
      </w:r>
      <w:proofErr w:type="gramEnd"/>
      <w:r w:rsidRPr="00641A99">
        <w:rPr>
          <w:rFonts w:ascii="Calibri" w:hAnsi="Calibri"/>
          <w:color w:val="000000"/>
          <w:sz w:val="22"/>
          <w:szCs w:val="22"/>
          <w:lang w:eastAsia="ru-RU"/>
        </w:rPr>
        <w:t>12 мес. = 16</w:t>
      </w:r>
      <w:r>
        <w:rPr>
          <w:rFonts w:ascii="Calibri" w:hAnsi="Calibri"/>
          <w:color w:val="000000"/>
          <w:sz w:val="22"/>
          <w:szCs w:val="22"/>
          <w:lang w:eastAsia="ru-RU"/>
        </w:rPr>
        <w:t>4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,</w:t>
      </w:r>
      <w:r>
        <w:rPr>
          <w:rFonts w:ascii="Calibri" w:hAnsi="Calibri"/>
          <w:color w:val="000000"/>
          <w:sz w:val="22"/>
          <w:szCs w:val="22"/>
          <w:lang w:eastAsia="ru-RU"/>
        </w:rPr>
        <w:t>17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час./мес.; </w:t>
      </w:r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 xml:space="preserve">К </w:t>
      </w:r>
      <w:r w:rsidR="00CD3242">
        <w:rPr>
          <w:rFonts w:ascii="Calibri" w:hAnsi="Calibri"/>
          <w:b/>
          <w:color w:val="000000"/>
          <w:sz w:val="24"/>
          <w:szCs w:val="22"/>
          <w:vertAlign w:val="subscript"/>
          <w:lang w:eastAsia="ru-RU"/>
        </w:rPr>
        <w:t>стесн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= 1,25;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>Кнр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–0,9 коэффициент накладных расходов, накладные расходы </w:t>
      </w:r>
      <w:r w:rsidRPr="00641A99">
        <w:rPr>
          <w:rFonts w:ascii="Calibri" w:eastAsia="Calibri" w:hAnsi="Calibri"/>
          <w:sz w:val="22"/>
          <w:szCs w:val="22"/>
          <w:lang w:eastAsia="en-US"/>
        </w:rPr>
        <w:t>по регламенту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90% от ФОТ;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>Ксп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-0,55 коэффициент сметной прибыли, сметная прибыль по регламенту 55% от ФОТ;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641A99">
        <w:rPr>
          <w:rFonts w:ascii="Calibri" w:hAnsi="Calibri"/>
          <w:b/>
          <w:color w:val="000000"/>
          <w:sz w:val="22"/>
          <w:szCs w:val="22"/>
          <w:lang w:eastAsia="ru-RU"/>
        </w:rPr>
        <w:t>Кзим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-1,0308 коэффициент зимнего удорожания, «</w:t>
      </w:r>
      <w:r w:rsidRPr="00641A99">
        <w:rPr>
          <w:rFonts w:ascii="Calibri" w:eastAsia="Calibri" w:hAnsi="Calibri"/>
          <w:sz w:val="22"/>
          <w:szCs w:val="22"/>
          <w:lang w:eastAsia="en-US"/>
        </w:rPr>
        <w:t>Зимнее удорожание» по регламенту 3,08%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proofErr w:type="gramStart"/>
      <w:r w:rsidRPr="00641A99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 xml:space="preserve">ВЗ  </w:t>
      </w:r>
      <w:r w:rsidRPr="00641A99">
        <w:rPr>
          <w:rFonts w:ascii="Calibri" w:eastAsia="Calibri" w:hAnsi="Calibri"/>
          <w:sz w:val="22"/>
          <w:szCs w:val="22"/>
          <w:lang w:eastAsia="en-US"/>
        </w:rPr>
        <w:t>=</w:t>
      </w:r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22 000:16</w:t>
      </w:r>
      <w:r>
        <w:rPr>
          <w:rFonts w:ascii="Calibri" w:eastAsia="Calibri" w:hAnsi="Calibri"/>
          <w:sz w:val="22"/>
          <w:szCs w:val="22"/>
          <w:lang w:eastAsia="en-US"/>
        </w:rPr>
        <w:t>4</w:t>
      </w:r>
      <w:r w:rsidRPr="00641A99">
        <w:rPr>
          <w:rFonts w:ascii="Calibri" w:eastAsia="Calibri" w:hAnsi="Calibri"/>
          <w:sz w:val="22"/>
          <w:szCs w:val="22"/>
          <w:lang w:eastAsia="en-US"/>
        </w:rPr>
        <w:t>,</w:t>
      </w:r>
      <w:r>
        <w:rPr>
          <w:rFonts w:ascii="Calibri" w:eastAsia="Calibri" w:hAnsi="Calibri"/>
          <w:sz w:val="22"/>
          <w:szCs w:val="22"/>
          <w:lang w:eastAsia="en-US"/>
        </w:rPr>
        <w:t>17</w:t>
      </w:r>
      <w:r w:rsidRPr="00641A99">
        <w:rPr>
          <w:rFonts w:ascii="Calibri" w:eastAsia="Calibri" w:hAnsi="Calibri"/>
          <w:sz w:val="22"/>
          <w:szCs w:val="22"/>
          <w:lang w:eastAsia="en-US"/>
        </w:rPr>
        <w:t>х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1,25х(1+0.9+0.55)х1.0308=4</w:t>
      </w:r>
      <w:r>
        <w:rPr>
          <w:rFonts w:ascii="Calibri" w:hAnsi="Calibri"/>
          <w:color w:val="000000"/>
          <w:sz w:val="22"/>
          <w:szCs w:val="22"/>
          <w:lang w:eastAsia="ru-RU"/>
        </w:rPr>
        <w:t>23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>,0</w:t>
      </w:r>
      <w:r>
        <w:rPr>
          <w:rFonts w:ascii="Calibri" w:hAnsi="Calibri"/>
          <w:color w:val="000000"/>
          <w:sz w:val="22"/>
          <w:szCs w:val="22"/>
          <w:lang w:eastAsia="ru-RU"/>
        </w:rPr>
        <w:t>4</w:t>
      </w:r>
      <w:r w:rsidRPr="00641A99">
        <w:rPr>
          <w:rFonts w:ascii="Calibri" w:hAnsi="Calibri"/>
          <w:color w:val="000000"/>
          <w:sz w:val="22"/>
          <w:szCs w:val="22"/>
          <w:lang w:eastAsia="ru-RU"/>
        </w:rPr>
        <w:t xml:space="preserve"> </w:t>
      </w:r>
      <w:proofErr w:type="spellStart"/>
      <w:r w:rsidRPr="00641A99">
        <w:rPr>
          <w:rFonts w:ascii="Calibri" w:hAnsi="Calibri"/>
          <w:color w:val="000000"/>
          <w:sz w:val="22"/>
          <w:szCs w:val="22"/>
          <w:lang w:eastAsia="ru-RU"/>
        </w:rPr>
        <w:t>руб</w:t>
      </w:r>
      <w:proofErr w:type="spellEnd"/>
      <w:r w:rsidRPr="00641A99">
        <w:rPr>
          <w:rFonts w:ascii="Calibri" w:hAnsi="Calibri"/>
          <w:color w:val="000000"/>
          <w:sz w:val="22"/>
          <w:szCs w:val="22"/>
          <w:lang w:eastAsia="ru-RU"/>
        </w:rPr>
        <w:t>/час.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sz w:val="22"/>
          <w:szCs w:val="22"/>
          <w:lang w:eastAsia="en-US"/>
        </w:rPr>
        <w:t>Пояснение к расчету величины затрат:</w:t>
      </w:r>
    </w:p>
    <w:p w:rsidR="00F70E8B" w:rsidRPr="00641A99" w:rsidRDefault="00F70E8B" w:rsidP="00F70E8B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Исходя из последовательности выполнения расчета стоимости ремонтных работ ресурсным методом, осуществляющимся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t>калькулированием</w:t>
      </w:r>
      <w:proofErr w:type="spell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в текущих (прогнозных) ценах и тарифах ресурсов (элементов затрат),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 необходимых для реализации проектного решения, (см. МДС 81-35.2004 п.3.28) нами был выполнен расчет потребности одной из составляющих ресурсного расчета. Данный «расчет величины затрат на выполнение ремонтных работ за 1 час» позволяет за «один шаг» просчитать затраты в текущих ценах на выполнение определенного комплекса работ, где участвуют только трудозатраты, т.е. результат </w:t>
      </w:r>
      <w:proofErr w:type="gramStart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расчета  </w:t>
      </w:r>
      <w:proofErr w:type="spellStart"/>
      <w:r w:rsidRPr="00641A99">
        <w:rPr>
          <w:rFonts w:ascii="Calibri" w:eastAsia="Calibri" w:hAnsi="Calibri"/>
          <w:sz w:val="22"/>
          <w:szCs w:val="22"/>
          <w:lang w:eastAsia="en-US"/>
        </w:rPr>
        <w:lastRenderedPageBreak/>
        <w:t>преставляет</w:t>
      </w:r>
      <w:proofErr w:type="spellEnd"/>
      <w:proofErr w:type="gramEnd"/>
      <w:r w:rsidRPr="00641A99">
        <w:rPr>
          <w:rFonts w:ascii="Calibri" w:eastAsia="Calibri" w:hAnsi="Calibri"/>
          <w:sz w:val="22"/>
          <w:szCs w:val="22"/>
          <w:lang w:eastAsia="en-US"/>
        </w:rPr>
        <w:t xml:space="preserve"> собой результат расчета ресурсной сметы, в составе своем учитывающую лишь один из приведенных выше параметров: затраты труда рабочих. (Например в расценках ТЕР13-06-003-01 «Очистка поверхности щетками»; ТЕР01-02-057-О2 «Разработка грунта вручную»; ОЕР5р-07-01-01 «Установка и снятие заглушек на условное давление до 2,5 МПа: диаметр условного прохода 50 мм»; ОЕР5р-04-03-01 « Разборка и сборка фланцевых соединений с заменой прокладок на условное давление до 10 мпа диаметр условного прохода 50 мм» ОЕР6р-10-01-01 «Снятие трубных подвесок при удаленных трубах» и т.д. из элементов затрат присутствует только один: затраты труда рабочих)</w:t>
      </w:r>
    </w:p>
    <w:p w:rsidR="006A2DCD" w:rsidRDefault="006A2DCD" w:rsidP="00C46434">
      <w:bookmarkStart w:id="0" w:name="_GoBack"/>
      <w:bookmarkEnd w:id="0"/>
    </w:p>
    <w:sectPr w:rsidR="006A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E8B"/>
    <w:rsid w:val="006A2DCD"/>
    <w:rsid w:val="00A11BD1"/>
    <w:rsid w:val="00C46434"/>
    <w:rsid w:val="00C57DEA"/>
    <w:rsid w:val="00CD3242"/>
    <w:rsid w:val="00D2659F"/>
    <w:rsid w:val="00F7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2F68D-A593-4C90-A47C-72BE34A5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Бабкин Кирилл Игоревич</cp:lastModifiedBy>
  <cp:revision>5</cp:revision>
  <cp:lastPrinted>2018-02-15T13:36:00Z</cp:lastPrinted>
  <dcterms:created xsi:type="dcterms:W3CDTF">2018-01-29T08:48:00Z</dcterms:created>
  <dcterms:modified xsi:type="dcterms:W3CDTF">2018-11-01T12:40:00Z</dcterms:modified>
</cp:coreProperties>
</file>